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3DE" w:rsidRPr="00DE7ED0" w:rsidRDefault="000213DE" w:rsidP="000213DE">
      <w:pPr>
        <w:pStyle w:val="3GPPHeader"/>
        <w:spacing w:after="0"/>
        <w:jc w:val="left"/>
        <w:rPr>
          <w:rFonts w:eastAsiaTheme="minorEastAsia" w:hint="eastAsia"/>
          <w:lang w:eastAsia="ko-KR"/>
        </w:rPr>
      </w:pPr>
      <w:r w:rsidRPr="005D672B">
        <w:t xml:space="preserve">3GPP TSG-RAN WG2 </w:t>
      </w:r>
      <w:r w:rsidR="00E32324">
        <w:rPr>
          <w:rFonts w:eastAsiaTheme="minorEastAsia" w:hint="eastAsia"/>
          <w:lang w:eastAsia="ko-KR"/>
        </w:rPr>
        <w:t>#</w:t>
      </w:r>
      <w:r w:rsidR="00E32324">
        <w:rPr>
          <w:rFonts w:eastAsia="맑은 고딕" w:hint="eastAsia"/>
          <w:lang w:eastAsia="ko-KR"/>
        </w:rPr>
        <w:t>103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>Meeting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</w:t>
      </w:r>
      <w:r w:rsidR="00E32324">
        <w:rPr>
          <w:rFonts w:eastAsia="맑은 고딕" w:hint="eastAsia"/>
          <w:lang w:eastAsia="ko-KR"/>
        </w:rPr>
        <w:t xml:space="preserve"> </w:t>
      </w:r>
      <w:r w:rsidRPr="005D672B">
        <w:t>R2-</w:t>
      </w:r>
      <w:r w:rsidR="00DE7ED0" w:rsidRPr="00DE7ED0">
        <w:t xml:space="preserve"> </w:t>
      </w:r>
      <w:r w:rsidR="00DE7ED0">
        <w:t>181179</w:t>
      </w:r>
      <w:r w:rsidR="00DE7ED0">
        <w:rPr>
          <w:rFonts w:eastAsiaTheme="minorEastAsia" w:hint="eastAsia"/>
          <w:lang w:eastAsia="ko-KR"/>
        </w:rPr>
        <w:t>9</w:t>
      </w:r>
      <w:bookmarkStart w:id="0" w:name="_GoBack"/>
      <w:bookmarkEnd w:id="0"/>
    </w:p>
    <w:p w:rsidR="00C26381" w:rsidRPr="005D672B" w:rsidRDefault="00E32324" w:rsidP="000213DE">
      <w:pPr>
        <w:pStyle w:val="3GPPHeader"/>
        <w:spacing w:after="0"/>
        <w:jc w:val="left"/>
      </w:pPr>
      <w:r w:rsidRPr="00E32324">
        <w:rPr>
          <w:rFonts w:eastAsia="맑은 고딕"/>
          <w:lang w:eastAsia="ko-KR"/>
        </w:rPr>
        <w:t>Gothenburg</w:t>
      </w:r>
      <w:r w:rsidR="000213DE" w:rsidRPr="005D672B">
        <w:t xml:space="preserve">, </w:t>
      </w:r>
      <w:r>
        <w:rPr>
          <w:rFonts w:eastAsia="맑은 고딕" w:hint="eastAsia"/>
          <w:lang w:eastAsia="ko-KR"/>
        </w:rPr>
        <w:t>Sweden</w:t>
      </w:r>
      <w:r w:rsidR="000213DE" w:rsidRPr="005D672B">
        <w:t xml:space="preserve">, </w:t>
      </w:r>
      <w:r>
        <w:rPr>
          <w:rFonts w:eastAsia="맑은 고딕" w:hint="eastAsia"/>
          <w:lang w:eastAsia="ko-KR"/>
        </w:rPr>
        <w:t>August</w:t>
      </w:r>
      <w:r w:rsidR="000213DE">
        <w:t xml:space="preserve"> 2</w:t>
      </w:r>
      <w:r>
        <w:rPr>
          <w:rFonts w:eastAsiaTheme="minorEastAsia" w:hint="eastAsia"/>
          <w:lang w:eastAsia="ko-KR"/>
        </w:rPr>
        <w:t>0</w:t>
      </w:r>
      <w:r w:rsidR="000213DE">
        <w:t>–</w:t>
      </w:r>
      <w:r>
        <w:rPr>
          <w:rFonts w:eastAsiaTheme="minorEastAsia" w:hint="eastAsia"/>
          <w:lang w:eastAsia="ko-KR"/>
        </w:rPr>
        <w:t>24</w:t>
      </w:r>
      <w:r w:rsidR="000213DE" w:rsidRPr="00283D06">
        <w:rPr>
          <w:rFonts w:eastAsia="맑은 고딕" w:hint="eastAsia"/>
          <w:lang w:eastAsia="ko-KR"/>
        </w:rPr>
        <w:t>,</w:t>
      </w:r>
      <w:r w:rsidR="000213DE" w:rsidRPr="005D672B">
        <w:t xml:space="preserve"> </w:t>
      </w:r>
      <w:r w:rsidR="000213DE">
        <w:t>201</w:t>
      </w:r>
      <w:r w:rsidR="000213DE">
        <w:rPr>
          <w:rFonts w:eastAsia="맑은 고딕"/>
          <w:lang w:eastAsia="ko-KR"/>
        </w:rPr>
        <w:t>8</w:t>
      </w:r>
      <w:r w:rsidR="000213DE">
        <w:rPr>
          <w:rFonts w:eastAsia="맑은 고딕" w:hint="eastAsia"/>
          <w:lang w:eastAsia="ko-KR"/>
        </w:rPr>
        <w:t xml:space="preserve">                         </w:t>
      </w:r>
      <w:r w:rsidR="000213DE">
        <w:rPr>
          <w:rFonts w:eastAsia="맑은 고딕"/>
          <w:lang w:eastAsia="ko-KR"/>
        </w:rPr>
        <w:t xml:space="preserve">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265A6E" w:rsidRDefault="007971ED" w:rsidP="007971ED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65A6E">
        <w:rPr>
          <w:rFonts w:eastAsiaTheme="minorEastAsia" w:cs="Arial" w:hint="eastAsia"/>
          <w:b/>
          <w:bCs/>
          <w:sz w:val="24"/>
          <w:lang w:eastAsia="ko-KR"/>
        </w:rPr>
        <w:t>11.2</w:t>
      </w:r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C7497B" w:rsidRPr="00D94274" w:rsidRDefault="007971ED" w:rsidP="00C7497B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007B12" w:rsidRPr="00007B12">
        <w:rPr>
          <w:rFonts w:ascii="Arial" w:eastAsiaTheme="minorEastAsia" w:hAnsi="Arial" w:cs="Arial"/>
          <w:b/>
          <w:bCs/>
          <w:sz w:val="24"/>
          <w:lang w:eastAsia="ko-KR"/>
        </w:rPr>
        <w:t>Issues on Synchronization Signal Transmission in NR-U</w:t>
      </w:r>
    </w:p>
    <w:p w:rsidR="007971ED" w:rsidRPr="00EC3D19" w:rsidRDefault="007971ED" w:rsidP="00C749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1D45AE" w:rsidRDefault="002E0866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Now 3GPP has</w:t>
      </w:r>
      <w:r w:rsidR="00322E2E" w:rsidRPr="00322E2E">
        <w:rPr>
          <w:rFonts w:eastAsiaTheme="minorEastAsia"/>
          <w:lang w:val="en-US" w:eastAsia="ko-KR"/>
        </w:rPr>
        <w:t xml:space="preserve"> </w:t>
      </w:r>
      <w:r w:rsidR="00086CC1">
        <w:rPr>
          <w:rFonts w:eastAsiaTheme="minorEastAsia" w:hint="eastAsia"/>
          <w:lang w:val="en-US" w:eastAsia="ko-KR"/>
        </w:rPr>
        <w:t xml:space="preserve">started </w:t>
      </w:r>
      <w:r w:rsidR="00322E2E" w:rsidRPr="00322E2E">
        <w:rPr>
          <w:rFonts w:eastAsiaTheme="minorEastAsia"/>
          <w:lang w:val="en-US" w:eastAsia="ko-KR"/>
        </w:rPr>
        <w:t>S</w:t>
      </w:r>
      <w:r w:rsidR="00086CC1">
        <w:rPr>
          <w:rFonts w:eastAsiaTheme="minorEastAsia" w:hint="eastAsia"/>
          <w:lang w:val="en-US" w:eastAsia="ko-KR"/>
        </w:rPr>
        <w:t>tudy Item</w:t>
      </w:r>
      <w:r w:rsidR="00322E2E" w:rsidRPr="00322E2E">
        <w:rPr>
          <w:rFonts w:eastAsiaTheme="minorEastAsia"/>
          <w:lang w:val="en-US" w:eastAsia="ko-KR"/>
        </w:rPr>
        <w:t xml:space="preserve"> on NR-based </w:t>
      </w:r>
      <w:r w:rsidR="004B6BAC">
        <w:rPr>
          <w:rFonts w:eastAsiaTheme="minorEastAsia" w:hint="eastAsia"/>
          <w:lang w:val="en-US" w:eastAsia="ko-KR"/>
        </w:rPr>
        <w:t>a</w:t>
      </w:r>
      <w:r w:rsidR="00322E2E" w:rsidRPr="00322E2E">
        <w:rPr>
          <w:rFonts w:eastAsiaTheme="minorEastAsia"/>
          <w:lang w:val="en-US" w:eastAsia="ko-KR"/>
        </w:rPr>
        <w:t>ccess to Unlicensed Spectrum [1] (NR-U)</w:t>
      </w:r>
      <w:r>
        <w:rPr>
          <w:rFonts w:eastAsiaTheme="minorEastAsia" w:hint="eastAsia"/>
          <w:lang w:val="en-US" w:eastAsia="ko-KR"/>
        </w:rPr>
        <w:t xml:space="preserve"> which</w:t>
      </w:r>
      <w:r w:rsidR="00322E2E" w:rsidRPr="00322E2E">
        <w:rPr>
          <w:rFonts w:eastAsiaTheme="minorEastAsia"/>
          <w:lang w:val="en-US" w:eastAsia="ko-KR"/>
        </w:rPr>
        <w:t xml:space="preserve"> aims to identify and evaluate technical solutions for next generation wireless systems operating on both sub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and above</w:t>
      </w:r>
      <w:r w:rsidR="00BE4962">
        <w:rPr>
          <w:rFonts w:eastAsiaTheme="minorEastAsia" w:hint="eastAsia"/>
          <w:lang w:val="en-US" w:eastAsia="ko-KR"/>
        </w:rPr>
        <w:t xml:space="preserve"> </w:t>
      </w:r>
      <w:r w:rsidR="00322E2E" w:rsidRPr="00322E2E">
        <w:rPr>
          <w:rFonts w:eastAsiaTheme="minorEastAsia"/>
          <w:lang w:val="en-US" w:eastAsia="ko-KR"/>
        </w:rPr>
        <w:t>6</w:t>
      </w:r>
      <w:r w:rsidR="00BE4962">
        <w:rPr>
          <w:rFonts w:eastAsiaTheme="minorEastAsia" w:hint="eastAsia"/>
          <w:lang w:val="en-US" w:eastAsia="ko-KR"/>
        </w:rPr>
        <w:t>GHz</w:t>
      </w:r>
      <w:r w:rsidR="00322E2E" w:rsidRPr="00322E2E">
        <w:rPr>
          <w:rFonts w:eastAsiaTheme="minorEastAsia"/>
          <w:lang w:val="en-US" w:eastAsia="ko-KR"/>
        </w:rPr>
        <w:t xml:space="preserve"> unlicensed bands. </w:t>
      </w:r>
      <w:r w:rsidR="001D45AE">
        <w:rPr>
          <w:rFonts w:eastAsiaTheme="minorEastAsia" w:hint="eastAsia"/>
          <w:lang w:val="en-US" w:eastAsia="ko-KR"/>
        </w:rPr>
        <w:t xml:space="preserve">In the previous Ad-Hoc meeting, RAN2 agreed the followings regarding NR-U: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1D45AE" w:rsidTr="001D45AE">
        <w:tc>
          <w:tcPr>
            <w:tcW w:w="9225" w:type="dxa"/>
          </w:tcPr>
          <w:p w:rsidR="001D45AE" w:rsidRPr="001D45AE" w:rsidRDefault="001D45AE" w:rsidP="00967CA4">
            <w:pPr>
              <w:pStyle w:val="Agreement"/>
            </w:pPr>
            <w:r>
              <w:t xml:space="preserve">R2 assumes that </w:t>
            </w:r>
            <w:r w:rsidRPr="001D45AE">
              <w:rPr>
                <w:highlight w:val="yellow"/>
              </w:rPr>
              <w:t>recurring transmissions of SSB/PBCH</w:t>
            </w:r>
            <w:r>
              <w:t xml:space="preserve"> and RMSI will be available, but possibly with reduced opportunities due to LBT (details pending R1 decisions)</w:t>
            </w:r>
          </w:p>
        </w:tc>
      </w:tr>
    </w:tbl>
    <w:p w:rsidR="001D45AE" w:rsidRDefault="001D45AE" w:rsidP="007971ED">
      <w:pPr>
        <w:jc w:val="both"/>
        <w:rPr>
          <w:rFonts w:eastAsiaTheme="minorEastAsia"/>
          <w:lang w:val="en-US" w:eastAsia="ko-KR"/>
        </w:rPr>
      </w:pPr>
    </w:p>
    <w:p w:rsidR="0065486F" w:rsidRPr="00322E2E" w:rsidRDefault="001D45AE" w:rsidP="007971ED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 t</w:t>
      </w:r>
      <w:r w:rsidR="00322E2E" w:rsidRPr="00322E2E">
        <w:rPr>
          <w:rFonts w:eastAsiaTheme="minorEastAsia"/>
          <w:lang w:val="en-US" w:eastAsia="ko-KR"/>
        </w:rPr>
        <w:t>his contribution</w:t>
      </w:r>
      <w:r>
        <w:rPr>
          <w:rFonts w:eastAsiaTheme="minorEastAsia" w:hint="eastAsia"/>
          <w:lang w:val="en-US" w:eastAsia="ko-KR"/>
        </w:rPr>
        <w:t>, we would like to</w:t>
      </w:r>
      <w:r w:rsidR="00322E2E" w:rsidRPr="00322E2E">
        <w:rPr>
          <w:rFonts w:eastAsiaTheme="minorEastAsia"/>
          <w:lang w:val="en-US" w:eastAsia="ko-KR"/>
        </w:rPr>
        <w:t xml:space="preserve"> discuss the </w:t>
      </w:r>
      <w:r w:rsidR="00557CCD">
        <w:rPr>
          <w:rFonts w:eastAsiaTheme="minorEastAsia" w:hint="eastAsia"/>
          <w:lang w:val="en-US" w:eastAsia="ko-KR"/>
        </w:rPr>
        <w:t xml:space="preserve">problems and </w:t>
      </w:r>
      <w:r w:rsidR="00322E2E" w:rsidRPr="00322E2E">
        <w:rPr>
          <w:rFonts w:eastAsiaTheme="minorEastAsia"/>
          <w:lang w:val="en-US" w:eastAsia="ko-KR"/>
        </w:rPr>
        <w:t>potential solutions and techniques considered for NR-U operation</w:t>
      </w:r>
      <w:r w:rsidR="00BE4962">
        <w:rPr>
          <w:rFonts w:eastAsiaTheme="minorEastAsia" w:hint="eastAsia"/>
          <w:lang w:val="en-US" w:eastAsia="ko-KR"/>
        </w:rPr>
        <w:t xml:space="preserve">, especially with </w:t>
      </w:r>
      <w:r w:rsidR="00557CCD">
        <w:rPr>
          <w:rFonts w:eastAsiaTheme="minorEastAsia"/>
          <w:lang w:val="en-US" w:eastAsia="ko-KR"/>
        </w:rPr>
        <w:t>synchronization</w:t>
      </w:r>
      <w:r w:rsidR="00557CCD">
        <w:rPr>
          <w:rFonts w:eastAsiaTheme="minorEastAsia" w:hint="eastAsia"/>
          <w:lang w:val="en-US" w:eastAsia="ko-KR"/>
        </w:rPr>
        <w:t xml:space="preserve"> signal transmission and reception</w:t>
      </w:r>
      <w:r w:rsidR="00322E2E" w:rsidRPr="00322E2E">
        <w:rPr>
          <w:rFonts w:eastAsiaTheme="minorEastAsia"/>
          <w:lang w:val="en-US" w:eastAsia="ko-KR"/>
        </w:rPr>
        <w:t>.</w:t>
      </w:r>
    </w:p>
    <w:p w:rsidR="00317124" w:rsidRPr="00317124" w:rsidRDefault="00317124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:rsidR="00A2668A" w:rsidRDefault="0071135D" w:rsidP="00A2668A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As discussed and agreed in the previous RAN2 meeting, NR-U supports the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recurring transmissions of SSB/PBCH and RMSI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which is the essential components to support stand-alone NR-U operations. However, due to the shared </w:t>
      </w:r>
      <w:r>
        <w:rPr>
          <w:rFonts w:eastAsia="맑은 고딕"/>
          <w:lang w:val="en-US" w:eastAsia="ko-KR"/>
        </w:rPr>
        <w:t>aspect</w:t>
      </w:r>
      <w:r>
        <w:rPr>
          <w:rFonts w:eastAsia="맑은 고딕" w:hint="eastAsia"/>
          <w:lang w:val="en-US" w:eastAsia="ko-KR"/>
        </w:rPr>
        <w:t xml:space="preserve"> of unlicensed spectrum, NR-U gNB/ UE may needs to perform listen-before-talk, LBT, which requires additional effort and contention to access the channel. </w:t>
      </w:r>
      <w:r w:rsidR="00DC54EF">
        <w:rPr>
          <w:rFonts w:eastAsia="맑은 고딕" w:hint="eastAsia"/>
          <w:lang w:val="en-US" w:eastAsia="ko-KR"/>
        </w:rPr>
        <w:t>Even if the channel is scheduled to be used for a specific NR-U UE, the channel maybe occupied or interrupted with other unlicensed using devices such as WLANs o</w:t>
      </w:r>
      <w:r w:rsidR="001A2F40">
        <w:rPr>
          <w:rFonts w:eastAsia="맑은 고딕" w:hint="eastAsia"/>
          <w:lang w:val="en-US" w:eastAsia="ko-KR"/>
        </w:rPr>
        <w:t xml:space="preserve">r Bluetooths. Hence, NR-U cannot guarantee a fixed periodicity of such </w:t>
      </w:r>
      <w:r w:rsidR="001A2F40">
        <w:rPr>
          <w:rFonts w:eastAsia="맑은 고딕"/>
          <w:lang w:val="en-US" w:eastAsia="ko-KR"/>
        </w:rPr>
        <w:t>‘</w:t>
      </w:r>
      <w:r w:rsidR="001A2F40">
        <w:rPr>
          <w:rFonts w:eastAsia="맑은 고딕" w:hint="eastAsia"/>
          <w:lang w:val="en-US" w:eastAsia="ko-KR"/>
        </w:rPr>
        <w:t>recurring transmissions of SSB/PBCH and RMSI</w:t>
      </w:r>
      <w:r w:rsidR="001A2F40">
        <w:rPr>
          <w:rFonts w:eastAsia="맑은 고딕"/>
          <w:lang w:val="en-US" w:eastAsia="ko-KR"/>
        </w:rPr>
        <w:t>’</w:t>
      </w:r>
      <w:r w:rsidR="001A2F40">
        <w:rPr>
          <w:rFonts w:eastAsia="맑은 고딕" w:hint="eastAsia"/>
          <w:lang w:val="en-US" w:eastAsia="ko-KR"/>
        </w:rPr>
        <w:t xml:space="preserve">, which eventually may needs to modify the SSB/PBCH and RMSI transmission and reception algorithms. Even further, we may need to modify the SSB/PBCH and RMSI design. </w:t>
      </w:r>
    </w:p>
    <w:p w:rsidR="0071135D" w:rsidRPr="0071135D" w:rsidRDefault="0071135D" w:rsidP="004C408B">
      <w:pPr>
        <w:rPr>
          <w:rFonts w:eastAsiaTheme="minorEastAsia"/>
          <w:lang w:eastAsia="ko-KR"/>
        </w:rPr>
      </w:pPr>
    </w:p>
    <w:p w:rsidR="00A94D11" w:rsidRDefault="00175B44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LTE LAA, the measurement is performed </w:t>
      </w:r>
      <w:r w:rsidR="00452E1A">
        <w:rPr>
          <w:rFonts w:eastAsiaTheme="minorEastAsia" w:hint="eastAsia"/>
          <w:lang w:eastAsia="ko-KR"/>
        </w:rPr>
        <w:t xml:space="preserve">in the manner of one-shot measurement using </w:t>
      </w:r>
      <w:r>
        <w:rPr>
          <w:rFonts w:eastAsiaTheme="minorEastAsia" w:hint="eastAsia"/>
          <w:lang w:eastAsia="ko-KR"/>
        </w:rPr>
        <w:t>DRS</w:t>
      </w:r>
      <w:r w:rsidR="00452E1A">
        <w:rPr>
          <w:rFonts w:eastAsia="맑은 고딕" w:hint="eastAsia"/>
          <w:lang w:val="en-US" w:eastAsia="ko-KR"/>
        </w:rPr>
        <w:t xml:space="preserve"> </w:t>
      </w:r>
      <w:r w:rsidR="00452E1A">
        <w:rPr>
          <w:rFonts w:eastAsiaTheme="minorEastAsia" w:hint="eastAsia"/>
          <w:lang w:eastAsia="ko-KR"/>
        </w:rPr>
        <w:t xml:space="preserve">over DMTS. However, unlike DRS, the SSB, PBCH, and RMSI need to be transmitted </w:t>
      </w:r>
      <w:r w:rsidR="00452E1A">
        <w:rPr>
          <w:rFonts w:eastAsiaTheme="minorEastAsia"/>
          <w:lang w:eastAsia="ko-KR"/>
        </w:rPr>
        <w:t>‘</w:t>
      </w:r>
      <w:r w:rsidR="00452E1A">
        <w:rPr>
          <w:rFonts w:eastAsiaTheme="minorEastAsia" w:hint="eastAsia"/>
          <w:lang w:eastAsia="ko-KR"/>
        </w:rPr>
        <w:t>recursive</w:t>
      </w:r>
      <w:r w:rsidR="00452E1A">
        <w:rPr>
          <w:rFonts w:eastAsiaTheme="minorEastAsia"/>
          <w:lang w:eastAsia="ko-KR"/>
        </w:rPr>
        <w:t>ly’</w:t>
      </w:r>
      <w:r w:rsidR="00452E1A">
        <w:rPr>
          <w:rFonts w:eastAsiaTheme="minorEastAsia" w:hint="eastAsia"/>
          <w:lang w:eastAsia="ko-KR"/>
        </w:rPr>
        <w:t>, in order to support stand-alone NR-U UEs to find and measure the NR-U cells.</w:t>
      </w:r>
      <w:r w:rsidR="00A94D11">
        <w:rPr>
          <w:rFonts w:eastAsiaTheme="minorEastAsia" w:hint="eastAsia"/>
          <w:lang w:eastAsia="ko-KR"/>
        </w:rPr>
        <w:t xml:space="preserve"> Considering LBT, each transmission requires additional waiting time which the LBT needs to be completed successfully. Hence, as shown in the below figure, the </w:t>
      </w:r>
      <w:r w:rsidR="00A94D11">
        <w:rPr>
          <w:rFonts w:eastAsiaTheme="minorEastAsia"/>
          <w:lang w:eastAsia="ko-KR"/>
        </w:rPr>
        <w:t>‘</w:t>
      </w:r>
      <w:r w:rsidR="00A94D11">
        <w:rPr>
          <w:rFonts w:eastAsiaTheme="minorEastAsia" w:hint="eastAsia"/>
          <w:lang w:eastAsia="ko-KR"/>
        </w:rPr>
        <w:t>periodicity</w:t>
      </w:r>
      <w:r w:rsidR="00A94D11">
        <w:rPr>
          <w:rFonts w:eastAsiaTheme="minorEastAsia"/>
          <w:lang w:eastAsia="ko-KR"/>
        </w:rPr>
        <w:t>’</w:t>
      </w:r>
      <w:r w:rsidR="00A94D11">
        <w:rPr>
          <w:rFonts w:eastAsiaTheme="minorEastAsia" w:hint="eastAsia"/>
          <w:lang w:eastAsia="ko-KR"/>
        </w:rPr>
        <w:t xml:space="preserve"> now cannot guarantee the exact tx/rx timing of each SSB/PBCH and RMSI. </w:t>
      </w:r>
    </w:p>
    <w:p w:rsidR="00A94D11" w:rsidRDefault="00A94D11" w:rsidP="007F1A03">
      <w:pPr>
        <w:jc w:val="both"/>
        <w:rPr>
          <w:rFonts w:eastAsiaTheme="minorEastAsia"/>
          <w:lang w:eastAsia="ko-KR"/>
        </w:rPr>
      </w:pPr>
    </w:p>
    <w:p w:rsidR="004C408B" w:rsidRDefault="000A30B5" w:rsidP="00A94D11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6128E8E">
            <wp:extent cx="4654627" cy="76772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797" cy="76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4D11" w:rsidRDefault="00A94D11" w:rsidP="00A94D11">
      <w:pPr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1. Recursive SSB/PBCH and RMSI transmission</w:t>
      </w:r>
      <w:r w:rsidR="00615815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NR-U with LBT.</w:t>
      </w:r>
    </w:p>
    <w:p w:rsidR="00A94D11" w:rsidRPr="00615815" w:rsidRDefault="00A94D11" w:rsidP="007F1A03">
      <w:pPr>
        <w:jc w:val="both"/>
        <w:rPr>
          <w:rFonts w:eastAsiaTheme="minorEastAsia"/>
          <w:lang w:eastAsia="ko-KR"/>
        </w:rPr>
      </w:pPr>
    </w:p>
    <w:p w:rsidR="000A30B5" w:rsidRDefault="000A30B5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In worst case scenarios, the LBT could be extended too long that the SSB cannot properly transmitted in one periodicity duration, as shown in the below Figure 2.</w:t>
      </w:r>
    </w:p>
    <w:p w:rsidR="000A30B5" w:rsidRDefault="000A30B5" w:rsidP="00760577">
      <w:pPr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4F1B5574">
            <wp:extent cx="4841913" cy="829938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463" cy="831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30B5" w:rsidRDefault="000A30B5" w:rsidP="000A30B5">
      <w:pPr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 Missed SSB/PBCH and RMSI transmission due to</w:t>
      </w:r>
      <w:r w:rsidR="00CB13C9">
        <w:rPr>
          <w:rFonts w:eastAsiaTheme="minorEastAsia" w:hint="eastAsia"/>
          <w:lang w:eastAsia="ko-KR"/>
        </w:rPr>
        <w:t xml:space="preserve"> busy medium</w:t>
      </w:r>
      <w:r>
        <w:rPr>
          <w:rFonts w:eastAsiaTheme="minorEastAsia" w:hint="eastAsia"/>
          <w:lang w:eastAsia="ko-KR"/>
        </w:rPr>
        <w:t>.</w:t>
      </w:r>
    </w:p>
    <w:p w:rsidR="000A30B5" w:rsidRPr="000A30B5" w:rsidRDefault="000A30B5" w:rsidP="007F1A03">
      <w:pPr>
        <w:jc w:val="both"/>
        <w:rPr>
          <w:rFonts w:eastAsiaTheme="minorEastAsia"/>
          <w:lang w:eastAsia="ko-KR"/>
        </w:rPr>
      </w:pPr>
    </w:p>
    <w:p w:rsidR="00A94D11" w:rsidRDefault="00760577" w:rsidP="007F1A03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From the above figures, we can identify </w:t>
      </w:r>
      <w:r w:rsidR="000A30B5">
        <w:rPr>
          <w:rFonts w:eastAsiaTheme="minorEastAsia" w:hint="eastAsia"/>
          <w:lang w:eastAsia="ko-KR"/>
        </w:rPr>
        <w:t xml:space="preserve">the </w:t>
      </w:r>
      <w:r>
        <w:rPr>
          <w:rFonts w:eastAsiaTheme="minorEastAsia" w:hint="eastAsia"/>
          <w:lang w:eastAsia="ko-KR"/>
        </w:rPr>
        <w:t>following problems which need to be solved</w:t>
      </w:r>
      <w:r w:rsidR="00E221A1">
        <w:rPr>
          <w:rFonts w:eastAsiaTheme="minorEastAsia" w:hint="eastAsia"/>
          <w:lang w:eastAsia="ko-KR"/>
        </w:rPr>
        <w:t>:</w:t>
      </w:r>
    </w:p>
    <w:p w:rsidR="004C408B" w:rsidRPr="007F1A03" w:rsidRDefault="00A07D5A" w:rsidP="007F1A03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Unpredicted </w:t>
      </w:r>
      <w:r w:rsidR="007674CE">
        <w:rPr>
          <w:rFonts w:eastAsia="맑은 고딕" w:hint="eastAsia"/>
          <w:b/>
          <w:lang w:val="en-US" w:eastAsia="ko-KR"/>
        </w:rPr>
        <w:t>timing of SSB/PBCH transmission and reception</w:t>
      </w:r>
    </w:p>
    <w:p w:rsidR="004C408B" w:rsidRDefault="00AA1D04" w:rsidP="007F1A03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LTE and NR support</w:t>
      </w:r>
      <w:r w:rsidR="007674CE">
        <w:rPr>
          <w:rFonts w:eastAsia="맑은 고딕" w:hint="eastAsia"/>
          <w:lang w:val="en-US" w:eastAsia="ko-KR"/>
        </w:rPr>
        <w:t xml:space="preserve"> fixed OFDM symbol locations of PSS/SSS/ and PBCH. However, due to the </w:t>
      </w:r>
      <w:r w:rsidR="008321B7">
        <w:rPr>
          <w:rFonts w:eastAsia="맑은 고딕" w:hint="eastAsia"/>
          <w:lang w:val="en-US" w:eastAsia="ko-KR"/>
        </w:rPr>
        <w:t>unpredictable</w:t>
      </w:r>
      <w:r w:rsidR="007674CE">
        <w:rPr>
          <w:rFonts w:eastAsia="맑은 고딕" w:hint="eastAsia"/>
          <w:lang w:val="en-US" w:eastAsia="ko-KR"/>
        </w:rPr>
        <w:t xml:space="preserve"> SSB/PBCH transmission </w:t>
      </w:r>
      <w:r w:rsidR="008321B7">
        <w:rPr>
          <w:rFonts w:eastAsia="맑은 고딕" w:hint="eastAsia"/>
          <w:lang w:val="en-US" w:eastAsia="ko-KR"/>
        </w:rPr>
        <w:t xml:space="preserve">timing </w:t>
      </w:r>
      <w:r w:rsidR="007674CE">
        <w:rPr>
          <w:rFonts w:eastAsia="맑은 고딕" w:hint="eastAsia"/>
          <w:lang w:val="en-US" w:eastAsia="ko-KR"/>
        </w:rPr>
        <w:t>in NR-U, the fixed symbol locations for PSS/SSS and PBCH is no longer efficient solution.</w:t>
      </w:r>
    </w:p>
    <w:p w:rsidR="007674CE" w:rsidRPr="007674CE" w:rsidRDefault="007674CE" w:rsidP="007674CE">
      <w:pPr>
        <w:ind w:left="800"/>
        <w:jc w:val="both"/>
        <w:rPr>
          <w:rFonts w:eastAsia="맑은 고딕"/>
          <w:lang w:val="en-US" w:eastAsia="ko-KR"/>
        </w:rPr>
      </w:pPr>
    </w:p>
    <w:p w:rsidR="004C408B" w:rsidRPr="007F1A03" w:rsidRDefault="0047430B" w:rsidP="007F1A03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4C408B" w:rsidRDefault="0047430B" w:rsidP="00A935DD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Due to the shared spectrum aspect, NR-U cannot guarantee SSB/PBCH and RMSI transmission in each periodicity. As in figure 2, if the channel is occupied, the SSB/PBCH and RMSI could be missed and NR-U UE needs to take this possibility into account. </w:t>
      </w:r>
    </w:p>
    <w:p w:rsidR="0047430B" w:rsidRPr="0047430B" w:rsidRDefault="0047430B" w:rsidP="0047430B">
      <w:pPr>
        <w:jc w:val="both"/>
        <w:rPr>
          <w:rFonts w:eastAsia="맑은 고딕"/>
          <w:lang w:val="en-US" w:eastAsia="ko-KR"/>
        </w:rPr>
      </w:pPr>
    </w:p>
    <w:p w:rsidR="0047430B" w:rsidRPr="007F1A03" w:rsidRDefault="00615815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</w:t>
      </w:r>
      <w:r w:rsidR="0047430B">
        <w:rPr>
          <w:rFonts w:eastAsia="맑은 고딕" w:hint="eastAsia"/>
          <w:b/>
          <w:lang w:val="en-US" w:eastAsia="ko-KR"/>
        </w:rPr>
        <w:t>nlimited LBT</w:t>
      </w:r>
    </w:p>
    <w:p w:rsidR="004C408B" w:rsidRDefault="0047430B" w:rsidP="0047430B">
      <w:pPr>
        <w:pStyle w:val="a6"/>
        <w:numPr>
          <w:ilvl w:val="1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Even though LBT is needed for SSB/PBCH/and RMSI transmission, each LBT cannot guarantee successful transmission of SSB/PBCH/and RMSI in each transmission period. </w:t>
      </w:r>
    </w:p>
    <w:p w:rsidR="004C408B" w:rsidRDefault="004C408B" w:rsidP="0047430B">
      <w:pPr>
        <w:rPr>
          <w:rFonts w:eastAsia="맑은 고딕"/>
          <w:lang w:val="en-US" w:eastAsia="ko-KR"/>
        </w:rPr>
      </w:pPr>
    </w:p>
    <w:p w:rsidR="003B280C" w:rsidRDefault="003B280C" w:rsidP="003B280C">
      <w:pPr>
        <w:jc w:val="both"/>
        <w:rPr>
          <w:rFonts w:eastAsiaTheme="minorEastAsia"/>
          <w:lang w:eastAsia="ko-KR"/>
        </w:rPr>
      </w:pPr>
      <w:r>
        <w:rPr>
          <w:rFonts w:eastAsia="맑은 고딕" w:hint="eastAsia"/>
          <w:lang w:val="en-US" w:eastAsia="ko-KR"/>
        </w:rPr>
        <w:t xml:space="preserve">In order to support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recurring transmissions of SSB/PBCH and RMSI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in NR-U, the above problems needs to be solved. Therefore, </w:t>
      </w:r>
      <w:r>
        <w:rPr>
          <w:rFonts w:eastAsiaTheme="minorEastAsia" w:hint="eastAsia"/>
          <w:lang w:eastAsia="ko-KR"/>
        </w:rPr>
        <w:t xml:space="preserve">propose to study the above problems in NR-U study item and work item phase. </w:t>
      </w:r>
    </w:p>
    <w:p w:rsidR="00AA1D04" w:rsidRDefault="00AA1D04" w:rsidP="0047430B">
      <w:pPr>
        <w:rPr>
          <w:rFonts w:eastAsia="맑은 고딕"/>
          <w:lang w:val="en-US" w:eastAsia="ko-KR"/>
        </w:rPr>
      </w:pPr>
    </w:p>
    <w:p w:rsidR="0047430B" w:rsidRDefault="0047430B" w:rsidP="0047430B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 w:rsidR="003B280C">
        <w:rPr>
          <w:rFonts w:eastAsia="맑은 고딕" w:hint="eastAsia"/>
          <w:b/>
          <w:lang w:val="en-US" w:eastAsia="ko-KR"/>
        </w:rPr>
        <w:t>RAN2 needs to identify the</w:t>
      </w:r>
      <w:r>
        <w:rPr>
          <w:rFonts w:eastAsia="맑은 고딕" w:hint="eastAsia"/>
          <w:b/>
          <w:lang w:val="en-US" w:eastAsia="ko-KR"/>
        </w:rPr>
        <w:t xml:space="preserve"> following issues to be solved </w:t>
      </w:r>
      <w:r w:rsidR="003B280C">
        <w:rPr>
          <w:rFonts w:eastAsia="맑은 고딕" w:hint="eastAsia"/>
          <w:b/>
          <w:lang w:val="en-US" w:eastAsia="ko-KR"/>
        </w:rPr>
        <w:t>in order to support recurring</w:t>
      </w:r>
      <w:r>
        <w:rPr>
          <w:rFonts w:eastAsia="맑은 고딕" w:hint="eastAsia"/>
          <w:b/>
          <w:lang w:val="en-US" w:eastAsia="ko-KR"/>
        </w:rPr>
        <w:t xml:space="preserve"> SSB/PBCH and RMSI transmission and reception. </w:t>
      </w:r>
    </w:p>
    <w:p w:rsidR="0047430B" w:rsidRPr="007F1A03" w:rsidRDefault="00A07D5A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Unpredicted </w:t>
      </w:r>
      <w:r w:rsidR="0047430B">
        <w:rPr>
          <w:rFonts w:eastAsia="맑은 고딕" w:hint="eastAsia"/>
          <w:b/>
          <w:lang w:val="en-US" w:eastAsia="ko-KR"/>
        </w:rPr>
        <w:t>timing of SSB/PBCH transmission and reception</w:t>
      </w:r>
    </w:p>
    <w:p w:rsidR="0047430B" w:rsidRPr="007F1A03" w:rsidRDefault="0047430B" w:rsidP="0047430B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615815" w:rsidRPr="007F1A03" w:rsidRDefault="00615815" w:rsidP="00615815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unlimited LBT</w:t>
      </w:r>
    </w:p>
    <w:p w:rsidR="00FD1D36" w:rsidRPr="00740447" w:rsidRDefault="00FD1D36" w:rsidP="00740447">
      <w:pPr>
        <w:jc w:val="both"/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t>Conclusion</w:t>
      </w:r>
    </w:p>
    <w:p w:rsidR="007971ED" w:rsidRDefault="007971ED" w:rsidP="007971ED">
      <w:pPr>
        <w:rPr>
          <w:rFonts w:eastAsiaTheme="minorEastAsia"/>
          <w:lang w:eastAsia="ko-KR"/>
        </w:rPr>
      </w:pPr>
      <w:r>
        <w:t>Based on the above, RAN2 is requested to discuss and if possible agree on the following</w:t>
      </w:r>
      <w:r w:rsidR="00C65CB1">
        <w:rPr>
          <w:rFonts w:eastAsiaTheme="minorEastAsia" w:hint="eastAsia"/>
          <w:lang w:eastAsia="ko-KR"/>
        </w:rPr>
        <w:t xml:space="preserve"> </w:t>
      </w:r>
      <w:r w:rsidR="00A4196F">
        <w:t>proposal</w:t>
      </w:r>
      <w:r>
        <w:t>:</w:t>
      </w:r>
    </w:p>
    <w:p w:rsidR="00A4196F" w:rsidRPr="00A4196F" w:rsidRDefault="00A4196F" w:rsidP="007971ED">
      <w:pPr>
        <w:rPr>
          <w:rFonts w:eastAsiaTheme="minorEastAsia"/>
          <w:lang w:eastAsia="ko-KR"/>
        </w:rPr>
      </w:pPr>
    </w:p>
    <w:p w:rsidR="00D925E9" w:rsidRDefault="00D925E9" w:rsidP="00D925E9">
      <w:pPr>
        <w:ind w:left="992" w:hangingChars="496" w:hanging="992"/>
        <w:rPr>
          <w:rFonts w:eastAsia="맑은 고딕"/>
          <w:b/>
          <w:lang w:val="en-US" w:eastAsia="ko-KR"/>
        </w:rPr>
      </w:pPr>
      <w:r w:rsidRPr="000D63DC">
        <w:rPr>
          <w:rFonts w:eastAsia="맑은 고딕" w:hint="eastAsia"/>
          <w:b/>
          <w:lang w:val="en-US" w:eastAsia="ko-KR"/>
        </w:rPr>
        <w:t>Proposal 1</w:t>
      </w:r>
      <w:r>
        <w:rPr>
          <w:rFonts w:eastAsia="맑은 고딕" w:hint="eastAsia"/>
          <w:b/>
          <w:lang w:val="en-US" w:eastAsia="ko-KR"/>
        </w:rPr>
        <w:t>:</w:t>
      </w:r>
      <w:r w:rsidRPr="000D63DC">
        <w:rPr>
          <w:rFonts w:eastAsia="맑은 고딕" w:hint="eastAsia"/>
          <w:b/>
          <w:lang w:val="en-US" w:eastAsia="ko-KR"/>
        </w:rPr>
        <w:t xml:space="preserve"> </w:t>
      </w:r>
      <w:r>
        <w:rPr>
          <w:rFonts w:eastAsia="맑은 고딕" w:hint="eastAsia"/>
          <w:b/>
          <w:lang w:val="en-US" w:eastAsia="ko-KR"/>
        </w:rPr>
        <w:t xml:space="preserve">RAN2 needs to identify the following issues to be solved in order to support recurring SSB/PBCH and RMSI transmission and reception. 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lastRenderedPageBreak/>
        <w:t>Unexpected timing of SSB/PBCH transmission and reception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Missed SSB/PBCH/ and RMSI transmission</w:t>
      </w:r>
    </w:p>
    <w:p w:rsidR="00D925E9" w:rsidRPr="007F1A03" w:rsidRDefault="00D925E9" w:rsidP="00D925E9">
      <w:pPr>
        <w:pStyle w:val="a6"/>
        <w:numPr>
          <w:ilvl w:val="0"/>
          <w:numId w:val="13"/>
        </w:numPr>
        <w:ind w:leftChars="0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Whether to allow the unlimited LBT</w:t>
      </w:r>
    </w:p>
    <w:p w:rsidR="00322E2E" w:rsidRDefault="00322E2E" w:rsidP="00322E2E">
      <w:pPr>
        <w:spacing w:line="288" w:lineRule="auto"/>
        <w:jc w:val="both"/>
        <w:rPr>
          <w:b/>
          <w:u w:val="single"/>
          <w:lang w:val="en-US"/>
        </w:rPr>
      </w:pPr>
    </w:p>
    <w:p w:rsidR="00322E2E" w:rsidRPr="00EE006E" w:rsidRDefault="00322E2E" w:rsidP="00322E2E">
      <w:pPr>
        <w:pStyle w:val="1"/>
        <w:tabs>
          <w:tab w:val="left" w:pos="2333"/>
        </w:tabs>
        <w:overflowPunct/>
        <w:autoSpaceDE/>
        <w:autoSpaceDN/>
        <w:adjustRightInd/>
        <w:jc w:val="both"/>
        <w:textAlignment w:val="auto"/>
      </w:pPr>
      <w:r w:rsidRPr="00EE006E">
        <w:t>References</w:t>
      </w:r>
    </w:p>
    <w:p w:rsidR="00322E2E" w:rsidRDefault="00322E2E" w:rsidP="00322E2E">
      <w:pPr>
        <w:spacing w:after="0"/>
        <w:jc w:val="both"/>
        <w:rPr>
          <w:rFonts w:eastAsiaTheme="minorEastAsia"/>
          <w:lang w:eastAsia="ko-KR"/>
        </w:rPr>
      </w:pPr>
      <w:r w:rsidRPr="00DB2A06">
        <w:rPr>
          <w:rFonts w:eastAsia="MS Mincho"/>
          <w:lang w:eastAsia="ja-JP"/>
        </w:rPr>
        <w:t>[1] RP-</w:t>
      </w:r>
      <w:r>
        <w:rPr>
          <w:rFonts w:eastAsia="MS Mincho"/>
          <w:lang w:eastAsia="ja-JP"/>
        </w:rPr>
        <w:t>170828</w:t>
      </w:r>
      <w:r w:rsidRPr="00DB2A06">
        <w:rPr>
          <w:rFonts w:eastAsia="MS Mincho"/>
          <w:lang w:eastAsia="ja-JP"/>
        </w:rPr>
        <w:t>, “</w:t>
      </w:r>
      <w:r w:rsidRPr="00864A8A">
        <w:rPr>
          <w:rFonts w:eastAsia="MS Mincho"/>
          <w:lang w:eastAsia="ja-JP"/>
        </w:rPr>
        <w:t>New SID on NR-based Access to Unlicensed Spectrum</w:t>
      </w:r>
      <w:r w:rsidRPr="00DB2A06">
        <w:rPr>
          <w:rFonts w:eastAsia="MS Mincho"/>
          <w:lang w:eastAsia="ja-JP"/>
        </w:rPr>
        <w:t xml:space="preserve">”, </w:t>
      </w:r>
      <w:r w:rsidRPr="00864A8A">
        <w:rPr>
          <w:rFonts w:eastAsia="MS Mincho"/>
          <w:lang w:eastAsia="ja-JP"/>
        </w:rPr>
        <w:t>Qualcomm</w:t>
      </w:r>
      <w:r>
        <w:rPr>
          <w:rFonts w:eastAsia="MS Mincho"/>
          <w:lang w:eastAsia="ja-JP"/>
        </w:rPr>
        <w:t>.</w:t>
      </w:r>
    </w:p>
    <w:p w:rsidR="00322E2E" w:rsidRPr="00C969D4" w:rsidRDefault="00322E2E" w:rsidP="00322E2E">
      <w:pPr>
        <w:spacing w:after="0"/>
        <w:jc w:val="both"/>
        <w:rPr>
          <w:rFonts w:cs="Arial"/>
          <w:lang w:eastAsia="zh-CN"/>
        </w:rPr>
      </w:pPr>
    </w:p>
    <w:sectPr w:rsidR="00322E2E" w:rsidRPr="00C969D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91A" w:rsidRDefault="0065691A" w:rsidP="002D2F71">
      <w:pPr>
        <w:spacing w:after="0"/>
      </w:pPr>
      <w:r>
        <w:separator/>
      </w:r>
    </w:p>
  </w:endnote>
  <w:endnote w:type="continuationSeparator" w:id="0">
    <w:p w:rsidR="0065691A" w:rsidRDefault="0065691A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91A" w:rsidRDefault="0065691A" w:rsidP="002D2F71">
      <w:pPr>
        <w:spacing w:after="0"/>
      </w:pPr>
      <w:r>
        <w:separator/>
      </w:r>
    </w:p>
  </w:footnote>
  <w:footnote w:type="continuationSeparator" w:id="0">
    <w:p w:rsidR="0065691A" w:rsidRDefault="0065691A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6pt;height:11.6pt" o:bullet="t">
        <v:imagedata r:id="rId1" o:title="mso92AE"/>
      </v:shape>
    </w:pict>
  </w:numPicBullet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E2F45EB"/>
    <w:multiLevelType w:val="hybridMultilevel"/>
    <w:tmpl w:val="2DEACC94"/>
    <w:lvl w:ilvl="0" w:tplc="D0421A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96585A"/>
    <w:multiLevelType w:val="hybridMultilevel"/>
    <w:tmpl w:val="FBF8175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1FD0C6D8">
      <w:start w:val="1"/>
      <w:numFmt w:val="decimal"/>
      <w:lvlText w:val="%3&gt;"/>
      <w:lvlJc w:val="left"/>
      <w:pPr>
        <w:ind w:left="1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1E06018D"/>
    <w:multiLevelType w:val="hybridMultilevel"/>
    <w:tmpl w:val="D172BF14"/>
    <w:lvl w:ilvl="0" w:tplc="0E2AE33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AC87BA3"/>
    <w:multiLevelType w:val="hybridMultilevel"/>
    <w:tmpl w:val="D14CEECA"/>
    <w:lvl w:ilvl="0" w:tplc="AB8220C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12326146">
      <w:start w:val="1"/>
      <w:numFmt w:val="decimal"/>
      <w:lvlText w:val="%2&gt;"/>
      <w:lvlJc w:val="left"/>
      <w:pPr>
        <w:ind w:left="1200" w:hanging="400"/>
      </w:pPr>
      <w:rPr>
        <w:rFonts w:eastAsia="Times New Roman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6904276"/>
    <w:multiLevelType w:val="hybridMultilevel"/>
    <w:tmpl w:val="7B68EC22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7">
    <w:nsid w:val="614E2BB2"/>
    <w:multiLevelType w:val="hybridMultilevel"/>
    <w:tmpl w:val="9894E5B2"/>
    <w:lvl w:ilvl="0" w:tplc="3C6C535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4"/>
  </w:num>
  <w:num w:numId="10">
    <w:abstractNumId w:val="5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207D"/>
    <w:rsid w:val="00004280"/>
    <w:rsid w:val="000076AD"/>
    <w:rsid w:val="00007B12"/>
    <w:rsid w:val="00011EBC"/>
    <w:rsid w:val="00014974"/>
    <w:rsid w:val="00015B27"/>
    <w:rsid w:val="000213DE"/>
    <w:rsid w:val="0002368A"/>
    <w:rsid w:val="000270C7"/>
    <w:rsid w:val="00032FAC"/>
    <w:rsid w:val="00033EF5"/>
    <w:rsid w:val="000351C7"/>
    <w:rsid w:val="000403B2"/>
    <w:rsid w:val="00051053"/>
    <w:rsid w:val="0005118B"/>
    <w:rsid w:val="00051AF9"/>
    <w:rsid w:val="0005601B"/>
    <w:rsid w:val="00062542"/>
    <w:rsid w:val="000663C1"/>
    <w:rsid w:val="00070A4F"/>
    <w:rsid w:val="00072CEC"/>
    <w:rsid w:val="000736DF"/>
    <w:rsid w:val="00074E42"/>
    <w:rsid w:val="000854CB"/>
    <w:rsid w:val="00086CC1"/>
    <w:rsid w:val="00087B5B"/>
    <w:rsid w:val="00093278"/>
    <w:rsid w:val="0009629B"/>
    <w:rsid w:val="00097AE8"/>
    <w:rsid w:val="000A1C14"/>
    <w:rsid w:val="000A30B5"/>
    <w:rsid w:val="000A783C"/>
    <w:rsid w:val="000B6EDD"/>
    <w:rsid w:val="000C656F"/>
    <w:rsid w:val="000D617B"/>
    <w:rsid w:val="000D63DC"/>
    <w:rsid w:val="000D66CF"/>
    <w:rsid w:val="000E64C8"/>
    <w:rsid w:val="000E7E87"/>
    <w:rsid w:val="000F1E1E"/>
    <w:rsid w:val="000F549E"/>
    <w:rsid w:val="00102964"/>
    <w:rsid w:val="0011372A"/>
    <w:rsid w:val="00114DB3"/>
    <w:rsid w:val="00115A2F"/>
    <w:rsid w:val="001173BD"/>
    <w:rsid w:val="0013367F"/>
    <w:rsid w:val="00136224"/>
    <w:rsid w:val="00140F72"/>
    <w:rsid w:val="001432E5"/>
    <w:rsid w:val="00143652"/>
    <w:rsid w:val="0014457D"/>
    <w:rsid w:val="001510F0"/>
    <w:rsid w:val="00151FC6"/>
    <w:rsid w:val="00152774"/>
    <w:rsid w:val="0015304B"/>
    <w:rsid w:val="00153492"/>
    <w:rsid w:val="00154A73"/>
    <w:rsid w:val="00163F25"/>
    <w:rsid w:val="00164768"/>
    <w:rsid w:val="00164EE5"/>
    <w:rsid w:val="0016705E"/>
    <w:rsid w:val="0017058C"/>
    <w:rsid w:val="001712E8"/>
    <w:rsid w:val="00175B44"/>
    <w:rsid w:val="00180833"/>
    <w:rsid w:val="00180FCE"/>
    <w:rsid w:val="001850D9"/>
    <w:rsid w:val="00186F18"/>
    <w:rsid w:val="00191038"/>
    <w:rsid w:val="00192F6C"/>
    <w:rsid w:val="00195610"/>
    <w:rsid w:val="00196B97"/>
    <w:rsid w:val="001A07AB"/>
    <w:rsid w:val="001A2F40"/>
    <w:rsid w:val="001A4DDE"/>
    <w:rsid w:val="001A7427"/>
    <w:rsid w:val="001B0F64"/>
    <w:rsid w:val="001B21C6"/>
    <w:rsid w:val="001B4067"/>
    <w:rsid w:val="001C4449"/>
    <w:rsid w:val="001D30F2"/>
    <w:rsid w:val="001D3286"/>
    <w:rsid w:val="001D3CDC"/>
    <w:rsid w:val="001D45AE"/>
    <w:rsid w:val="001D4B53"/>
    <w:rsid w:val="001E6EC3"/>
    <w:rsid w:val="001F0016"/>
    <w:rsid w:val="001F0A97"/>
    <w:rsid w:val="001F190B"/>
    <w:rsid w:val="001F5F1E"/>
    <w:rsid w:val="00202983"/>
    <w:rsid w:val="00203A81"/>
    <w:rsid w:val="0020681E"/>
    <w:rsid w:val="00206FFF"/>
    <w:rsid w:val="00215337"/>
    <w:rsid w:val="00215DB4"/>
    <w:rsid w:val="002234E0"/>
    <w:rsid w:val="00225918"/>
    <w:rsid w:val="0022603D"/>
    <w:rsid w:val="00233E0A"/>
    <w:rsid w:val="00237BB4"/>
    <w:rsid w:val="002439E9"/>
    <w:rsid w:val="002544A8"/>
    <w:rsid w:val="00261C89"/>
    <w:rsid w:val="00263195"/>
    <w:rsid w:val="00263450"/>
    <w:rsid w:val="00263597"/>
    <w:rsid w:val="00265191"/>
    <w:rsid w:val="00265A6E"/>
    <w:rsid w:val="00266467"/>
    <w:rsid w:val="00267684"/>
    <w:rsid w:val="0027597B"/>
    <w:rsid w:val="002760BD"/>
    <w:rsid w:val="00277638"/>
    <w:rsid w:val="0028190F"/>
    <w:rsid w:val="00292461"/>
    <w:rsid w:val="0029682F"/>
    <w:rsid w:val="002B7710"/>
    <w:rsid w:val="002B7A61"/>
    <w:rsid w:val="002C2207"/>
    <w:rsid w:val="002D1D82"/>
    <w:rsid w:val="002D240E"/>
    <w:rsid w:val="002D2F71"/>
    <w:rsid w:val="002D35B1"/>
    <w:rsid w:val="002E02B0"/>
    <w:rsid w:val="002E0866"/>
    <w:rsid w:val="002E08E3"/>
    <w:rsid w:val="002E1DA1"/>
    <w:rsid w:val="002E4293"/>
    <w:rsid w:val="002E4630"/>
    <w:rsid w:val="002F3EB5"/>
    <w:rsid w:val="002F57FA"/>
    <w:rsid w:val="00317124"/>
    <w:rsid w:val="00322648"/>
    <w:rsid w:val="00322E2E"/>
    <w:rsid w:val="003260F3"/>
    <w:rsid w:val="00330514"/>
    <w:rsid w:val="00337208"/>
    <w:rsid w:val="00340A73"/>
    <w:rsid w:val="0034743C"/>
    <w:rsid w:val="00351DD5"/>
    <w:rsid w:val="00352884"/>
    <w:rsid w:val="003541E6"/>
    <w:rsid w:val="00360DB5"/>
    <w:rsid w:val="00363823"/>
    <w:rsid w:val="00372442"/>
    <w:rsid w:val="00380DB7"/>
    <w:rsid w:val="0039130D"/>
    <w:rsid w:val="00393337"/>
    <w:rsid w:val="00393A09"/>
    <w:rsid w:val="003952B7"/>
    <w:rsid w:val="003967FA"/>
    <w:rsid w:val="003A3F8D"/>
    <w:rsid w:val="003B1EB6"/>
    <w:rsid w:val="003B280C"/>
    <w:rsid w:val="003B6592"/>
    <w:rsid w:val="003C48B1"/>
    <w:rsid w:val="003C6AFD"/>
    <w:rsid w:val="003D45B6"/>
    <w:rsid w:val="003D7090"/>
    <w:rsid w:val="003E45EC"/>
    <w:rsid w:val="003E5314"/>
    <w:rsid w:val="003E5B60"/>
    <w:rsid w:val="003E751F"/>
    <w:rsid w:val="003E7BFF"/>
    <w:rsid w:val="003F3EB5"/>
    <w:rsid w:val="003F4C7B"/>
    <w:rsid w:val="003F5217"/>
    <w:rsid w:val="003F782C"/>
    <w:rsid w:val="00406F65"/>
    <w:rsid w:val="0041192A"/>
    <w:rsid w:val="004178C4"/>
    <w:rsid w:val="00417949"/>
    <w:rsid w:val="0042371D"/>
    <w:rsid w:val="00425410"/>
    <w:rsid w:val="00426A30"/>
    <w:rsid w:val="00434032"/>
    <w:rsid w:val="004341AF"/>
    <w:rsid w:val="00435A2F"/>
    <w:rsid w:val="00440858"/>
    <w:rsid w:val="00446C24"/>
    <w:rsid w:val="004505B3"/>
    <w:rsid w:val="00452E1A"/>
    <w:rsid w:val="0045495C"/>
    <w:rsid w:val="004561B7"/>
    <w:rsid w:val="00466582"/>
    <w:rsid w:val="00466CB4"/>
    <w:rsid w:val="00467496"/>
    <w:rsid w:val="00470866"/>
    <w:rsid w:val="00470DFD"/>
    <w:rsid w:val="00472FC0"/>
    <w:rsid w:val="0047430B"/>
    <w:rsid w:val="00477A63"/>
    <w:rsid w:val="00480892"/>
    <w:rsid w:val="00483288"/>
    <w:rsid w:val="004922B4"/>
    <w:rsid w:val="00492599"/>
    <w:rsid w:val="00496CA5"/>
    <w:rsid w:val="00496F87"/>
    <w:rsid w:val="004A1769"/>
    <w:rsid w:val="004B5115"/>
    <w:rsid w:val="004B5C2A"/>
    <w:rsid w:val="004B6BAC"/>
    <w:rsid w:val="004B70A6"/>
    <w:rsid w:val="004C408B"/>
    <w:rsid w:val="004C4DC0"/>
    <w:rsid w:val="004C684B"/>
    <w:rsid w:val="004C7AEB"/>
    <w:rsid w:val="004E6FF0"/>
    <w:rsid w:val="004F214C"/>
    <w:rsid w:val="004F7AFB"/>
    <w:rsid w:val="005011BD"/>
    <w:rsid w:val="00504C02"/>
    <w:rsid w:val="00504D89"/>
    <w:rsid w:val="00505C18"/>
    <w:rsid w:val="00507524"/>
    <w:rsid w:val="005104C7"/>
    <w:rsid w:val="00520A8C"/>
    <w:rsid w:val="00535712"/>
    <w:rsid w:val="00545B81"/>
    <w:rsid w:val="00553006"/>
    <w:rsid w:val="00557CCD"/>
    <w:rsid w:val="00565055"/>
    <w:rsid w:val="00567112"/>
    <w:rsid w:val="00574C64"/>
    <w:rsid w:val="005756BC"/>
    <w:rsid w:val="005816B5"/>
    <w:rsid w:val="00581F27"/>
    <w:rsid w:val="00596473"/>
    <w:rsid w:val="005A32D1"/>
    <w:rsid w:val="005B335C"/>
    <w:rsid w:val="005B3D98"/>
    <w:rsid w:val="005B4234"/>
    <w:rsid w:val="005C16F5"/>
    <w:rsid w:val="005C5529"/>
    <w:rsid w:val="005D4746"/>
    <w:rsid w:val="005D6A17"/>
    <w:rsid w:val="005F5C61"/>
    <w:rsid w:val="006043D7"/>
    <w:rsid w:val="006129A4"/>
    <w:rsid w:val="00615815"/>
    <w:rsid w:val="00623096"/>
    <w:rsid w:val="006251A1"/>
    <w:rsid w:val="00626C48"/>
    <w:rsid w:val="006273EB"/>
    <w:rsid w:val="00632346"/>
    <w:rsid w:val="00640BB6"/>
    <w:rsid w:val="006467BF"/>
    <w:rsid w:val="0065486F"/>
    <w:rsid w:val="00654B6B"/>
    <w:rsid w:val="0065691A"/>
    <w:rsid w:val="00663852"/>
    <w:rsid w:val="006741FB"/>
    <w:rsid w:val="00677CE0"/>
    <w:rsid w:val="00682B3A"/>
    <w:rsid w:val="00686723"/>
    <w:rsid w:val="0068676B"/>
    <w:rsid w:val="00687469"/>
    <w:rsid w:val="006A1D9A"/>
    <w:rsid w:val="006A7A28"/>
    <w:rsid w:val="006B00C1"/>
    <w:rsid w:val="006B0D3B"/>
    <w:rsid w:val="006B1B32"/>
    <w:rsid w:val="006B2C9A"/>
    <w:rsid w:val="006B6C0F"/>
    <w:rsid w:val="006B7A9F"/>
    <w:rsid w:val="006C4DE7"/>
    <w:rsid w:val="006C5659"/>
    <w:rsid w:val="006C67C4"/>
    <w:rsid w:val="006D4E94"/>
    <w:rsid w:val="006E7A80"/>
    <w:rsid w:val="006F0E0B"/>
    <w:rsid w:val="006F7019"/>
    <w:rsid w:val="007010B9"/>
    <w:rsid w:val="0070362E"/>
    <w:rsid w:val="0070425A"/>
    <w:rsid w:val="00710178"/>
    <w:rsid w:val="0071135D"/>
    <w:rsid w:val="00712A44"/>
    <w:rsid w:val="00714645"/>
    <w:rsid w:val="00723C50"/>
    <w:rsid w:val="00740447"/>
    <w:rsid w:val="007546BC"/>
    <w:rsid w:val="007552EB"/>
    <w:rsid w:val="00756AEB"/>
    <w:rsid w:val="00760577"/>
    <w:rsid w:val="007605DE"/>
    <w:rsid w:val="00761C1C"/>
    <w:rsid w:val="007674CE"/>
    <w:rsid w:val="00772CA9"/>
    <w:rsid w:val="00777612"/>
    <w:rsid w:val="00777D85"/>
    <w:rsid w:val="00783982"/>
    <w:rsid w:val="00791715"/>
    <w:rsid w:val="007971ED"/>
    <w:rsid w:val="0079747D"/>
    <w:rsid w:val="007A240F"/>
    <w:rsid w:val="007A2B8D"/>
    <w:rsid w:val="007A3EB2"/>
    <w:rsid w:val="007A3F03"/>
    <w:rsid w:val="007A408E"/>
    <w:rsid w:val="007A4B50"/>
    <w:rsid w:val="007B4067"/>
    <w:rsid w:val="007C1001"/>
    <w:rsid w:val="007C2ACD"/>
    <w:rsid w:val="007C4C91"/>
    <w:rsid w:val="007C4FBC"/>
    <w:rsid w:val="007C5E14"/>
    <w:rsid w:val="007C64E2"/>
    <w:rsid w:val="007D195F"/>
    <w:rsid w:val="007D71EC"/>
    <w:rsid w:val="007E2C59"/>
    <w:rsid w:val="007E740A"/>
    <w:rsid w:val="007F0F5A"/>
    <w:rsid w:val="007F1A03"/>
    <w:rsid w:val="007F2937"/>
    <w:rsid w:val="00800E53"/>
    <w:rsid w:val="00810E7F"/>
    <w:rsid w:val="0081107C"/>
    <w:rsid w:val="008129DA"/>
    <w:rsid w:val="00814095"/>
    <w:rsid w:val="00814FEA"/>
    <w:rsid w:val="008217A2"/>
    <w:rsid w:val="008253E8"/>
    <w:rsid w:val="00825A45"/>
    <w:rsid w:val="00825D4C"/>
    <w:rsid w:val="008261AB"/>
    <w:rsid w:val="00827D21"/>
    <w:rsid w:val="0083156A"/>
    <w:rsid w:val="008321B7"/>
    <w:rsid w:val="0083399E"/>
    <w:rsid w:val="00834771"/>
    <w:rsid w:val="008369AA"/>
    <w:rsid w:val="00843663"/>
    <w:rsid w:val="00843A4D"/>
    <w:rsid w:val="008453A3"/>
    <w:rsid w:val="008500CC"/>
    <w:rsid w:val="008519AA"/>
    <w:rsid w:val="00863A12"/>
    <w:rsid w:val="00864546"/>
    <w:rsid w:val="00867845"/>
    <w:rsid w:val="00880B7B"/>
    <w:rsid w:val="0088414F"/>
    <w:rsid w:val="00884873"/>
    <w:rsid w:val="00885D91"/>
    <w:rsid w:val="00895B7E"/>
    <w:rsid w:val="00896DB1"/>
    <w:rsid w:val="008A12C9"/>
    <w:rsid w:val="008A2BF4"/>
    <w:rsid w:val="008A6A7D"/>
    <w:rsid w:val="008A7185"/>
    <w:rsid w:val="008C05C4"/>
    <w:rsid w:val="008C494B"/>
    <w:rsid w:val="008D11EE"/>
    <w:rsid w:val="008D1BB5"/>
    <w:rsid w:val="008D3C1C"/>
    <w:rsid w:val="008D3F69"/>
    <w:rsid w:val="008D4F1B"/>
    <w:rsid w:val="008E363A"/>
    <w:rsid w:val="008E4A63"/>
    <w:rsid w:val="008F435B"/>
    <w:rsid w:val="008F54C8"/>
    <w:rsid w:val="008F611F"/>
    <w:rsid w:val="00904D7E"/>
    <w:rsid w:val="00914B3C"/>
    <w:rsid w:val="00926591"/>
    <w:rsid w:val="00935C01"/>
    <w:rsid w:val="00936892"/>
    <w:rsid w:val="00940845"/>
    <w:rsid w:val="0094317F"/>
    <w:rsid w:val="0095582A"/>
    <w:rsid w:val="00957267"/>
    <w:rsid w:val="0096354D"/>
    <w:rsid w:val="00965C62"/>
    <w:rsid w:val="00967CA4"/>
    <w:rsid w:val="00971ACB"/>
    <w:rsid w:val="00974400"/>
    <w:rsid w:val="009750F5"/>
    <w:rsid w:val="00977998"/>
    <w:rsid w:val="0098349B"/>
    <w:rsid w:val="009838BB"/>
    <w:rsid w:val="009848BC"/>
    <w:rsid w:val="00992437"/>
    <w:rsid w:val="00997129"/>
    <w:rsid w:val="009A3300"/>
    <w:rsid w:val="009B49A9"/>
    <w:rsid w:val="009C0ABC"/>
    <w:rsid w:val="009C24E0"/>
    <w:rsid w:val="009C3F66"/>
    <w:rsid w:val="009C4154"/>
    <w:rsid w:val="009C6439"/>
    <w:rsid w:val="009D4915"/>
    <w:rsid w:val="009D50B7"/>
    <w:rsid w:val="009D5782"/>
    <w:rsid w:val="009E45F3"/>
    <w:rsid w:val="009F3058"/>
    <w:rsid w:val="009F49C4"/>
    <w:rsid w:val="009F729B"/>
    <w:rsid w:val="00A0126A"/>
    <w:rsid w:val="00A05DD5"/>
    <w:rsid w:val="00A07D5A"/>
    <w:rsid w:val="00A1083F"/>
    <w:rsid w:val="00A125EB"/>
    <w:rsid w:val="00A22790"/>
    <w:rsid w:val="00A25792"/>
    <w:rsid w:val="00A2668A"/>
    <w:rsid w:val="00A27ECD"/>
    <w:rsid w:val="00A31334"/>
    <w:rsid w:val="00A4196F"/>
    <w:rsid w:val="00A46FCC"/>
    <w:rsid w:val="00A537B9"/>
    <w:rsid w:val="00A55F47"/>
    <w:rsid w:val="00A74D76"/>
    <w:rsid w:val="00A7736F"/>
    <w:rsid w:val="00A813AB"/>
    <w:rsid w:val="00A935DD"/>
    <w:rsid w:val="00A94D11"/>
    <w:rsid w:val="00A95F9B"/>
    <w:rsid w:val="00AA1D04"/>
    <w:rsid w:val="00AA3646"/>
    <w:rsid w:val="00AA3EB3"/>
    <w:rsid w:val="00AA3F5A"/>
    <w:rsid w:val="00AA4CBD"/>
    <w:rsid w:val="00AA58B0"/>
    <w:rsid w:val="00AB24AF"/>
    <w:rsid w:val="00AB4F09"/>
    <w:rsid w:val="00AB5849"/>
    <w:rsid w:val="00AB6B60"/>
    <w:rsid w:val="00AC2C5F"/>
    <w:rsid w:val="00AC3C5F"/>
    <w:rsid w:val="00AC7A82"/>
    <w:rsid w:val="00AC7BA8"/>
    <w:rsid w:val="00AD218C"/>
    <w:rsid w:val="00AD2A08"/>
    <w:rsid w:val="00AD2FEE"/>
    <w:rsid w:val="00AD353E"/>
    <w:rsid w:val="00AD67EB"/>
    <w:rsid w:val="00AE0CF1"/>
    <w:rsid w:val="00AE3A6B"/>
    <w:rsid w:val="00AE73B5"/>
    <w:rsid w:val="00AF2AC6"/>
    <w:rsid w:val="00B11165"/>
    <w:rsid w:val="00B175C8"/>
    <w:rsid w:val="00B200B0"/>
    <w:rsid w:val="00B20B90"/>
    <w:rsid w:val="00B2385C"/>
    <w:rsid w:val="00B308E1"/>
    <w:rsid w:val="00B369C8"/>
    <w:rsid w:val="00B42AD9"/>
    <w:rsid w:val="00B51A24"/>
    <w:rsid w:val="00B52B4E"/>
    <w:rsid w:val="00B569EF"/>
    <w:rsid w:val="00B64B0B"/>
    <w:rsid w:val="00B67764"/>
    <w:rsid w:val="00B85781"/>
    <w:rsid w:val="00B8672D"/>
    <w:rsid w:val="00B9024F"/>
    <w:rsid w:val="00B948C8"/>
    <w:rsid w:val="00B94943"/>
    <w:rsid w:val="00BA0C51"/>
    <w:rsid w:val="00BB10BD"/>
    <w:rsid w:val="00BB23BE"/>
    <w:rsid w:val="00BB5C50"/>
    <w:rsid w:val="00BC1B8E"/>
    <w:rsid w:val="00BD0415"/>
    <w:rsid w:val="00BD0B14"/>
    <w:rsid w:val="00BD40F3"/>
    <w:rsid w:val="00BE2775"/>
    <w:rsid w:val="00BE440C"/>
    <w:rsid w:val="00BE4962"/>
    <w:rsid w:val="00BE4CB2"/>
    <w:rsid w:val="00BE6B46"/>
    <w:rsid w:val="00BE7626"/>
    <w:rsid w:val="00BE78B0"/>
    <w:rsid w:val="00BF19DB"/>
    <w:rsid w:val="00BF32F7"/>
    <w:rsid w:val="00C00D9F"/>
    <w:rsid w:val="00C0144A"/>
    <w:rsid w:val="00C01D7F"/>
    <w:rsid w:val="00C02472"/>
    <w:rsid w:val="00C03E42"/>
    <w:rsid w:val="00C0462B"/>
    <w:rsid w:val="00C051C4"/>
    <w:rsid w:val="00C11484"/>
    <w:rsid w:val="00C133A4"/>
    <w:rsid w:val="00C162B8"/>
    <w:rsid w:val="00C17DAE"/>
    <w:rsid w:val="00C24DEC"/>
    <w:rsid w:val="00C24F20"/>
    <w:rsid w:val="00C26381"/>
    <w:rsid w:val="00C26A3C"/>
    <w:rsid w:val="00C306B6"/>
    <w:rsid w:val="00C4010B"/>
    <w:rsid w:val="00C40C2E"/>
    <w:rsid w:val="00C536EB"/>
    <w:rsid w:val="00C549DF"/>
    <w:rsid w:val="00C60599"/>
    <w:rsid w:val="00C626C1"/>
    <w:rsid w:val="00C65CB1"/>
    <w:rsid w:val="00C663FB"/>
    <w:rsid w:val="00C6745B"/>
    <w:rsid w:val="00C7497B"/>
    <w:rsid w:val="00C8772F"/>
    <w:rsid w:val="00C954DC"/>
    <w:rsid w:val="00C97DFA"/>
    <w:rsid w:val="00CA187B"/>
    <w:rsid w:val="00CA2B3B"/>
    <w:rsid w:val="00CA5324"/>
    <w:rsid w:val="00CB0A91"/>
    <w:rsid w:val="00CB13C9"/>
    <w:rsid w:val="00CB13F9"/>
    <w:rsid w:val="00CC358B"/>
    <w:rsid w:val="00CC4464"/>
    <w:rsid w:val="00CD0684"/>
    <w:rsid w:val="00CD17DB"/>
    <w:rsid w:val="00CD3079"/>
    <w:rsid w:val="00CE1099"/>
    <w:rsid w:val="00CE3B91"/>
    <w:rsid w:val="00CF1138"/>
    <w:rsid w:val="00CF231F"/>
    <w:rsid w:val="00D00CF8"/>
    <w:rsid w:val="00D026DC"/>
    <w:rsid w:val="00D14C60"/>
    <w:rsid w:val="00D16B38"/>
    <w:rsid w:val="00D20672"/>
    <w:rsid w:val="00D24E30"/>
    <w:rsid w:val="00D27C4C"/>
    <w:rsid w:val="00D27FC2"/>
    <w:rsid w:val="00D32456"/>
    <w:rsid w:val="00D327A7"/>
    <w:rsid w:val="00D3439D"/>
    <w:rsid w:val="00D363ED"/>
    <w:rsid w:val="00D36D93"/>
    <w:rsid w:val="00D37ED8"/>
    <w:rsid w:val="00D41C5D"/>
    <w:rsid w:val="00D43B49"/>
    <w:rsid w:val="00D5072F"/>
    <w:rsid w:val="00D53ADC"/>
    <w:rsid w:val="00D54821"/>
    <w:rsid w:val="00D56C40"/>
    <w:rsid w:val="00D60060"/>
    <w:rsid w:val="00D62A57"/>
    <w:rsid w:val="00D67417"/>
    <w:rsid w:val="00D7575F"/>
    <w:rsid w:val="00D81415"/>
    <w:rsid w:val="00D838CF"/>
    <w:rsid w:val="00D846D3"/>
    <w:rsid w:val="00D925CC"/>
    <w:rsid w:val="00D925E9"/>
    <w:rsid w:val="00D94274"/>
    <w:rsid w:val="00D94AF8"/>
    <w:rsid w:val="00D9650D"/>
    <w:rsid w:val="00DA25B1"/>
    <w:rsid w:val="00DA55C3"/>
    <w:rsid w:val="00DC1443"/>
    <w:rsid w:val="00DC2DB4"/>
    <w:rsid w:val="00DC54EF"/>
    <w:rsid w:val="00DC56C1"/>
    <w:rsid w:val="00DC6662"/>
    <w:rsid w:val="00DC7716"/>
    <w:rsid w:val="00DE548F"/>
    <w:rsid w:val="00DE7ED0"/>
    <w:rsid w:val="00DF01AE"/>
    <w:rsid w:val="00DF045B"/>
    <w:rsid w:val="00DF281E"/>
    <w:rsid w:val="00DF307E"/>
    <w:rsid w:val="00DF438F"/>
    <w:rsid w:val="00DF4C1A"/>
    <w:rsid w:val="00E179B9"/>
    <w:rsid w:val="00E20723"/>
    <w:rsid w:val="00E211FE"/>
    <w:rsid w:val="00E221A1"/>
    <w:rsid w:val="00E2474E"/>
    <w:rsid w:val="00E25297"/>
    <w:rsid w:val="00E32324"/>
    <w:rsid w:val="00E37E32"/>
    <w:rsid w:val="00E37F33"/>
    <w:rsid w:val="00E42A10"/>
    <w:rsid w:val="00E44FD7"/>
    <w:rsid w:val="00E572E9"/>
    <w:rsid w:val="00E60E32"/>
    <w:rsid w:val="00E65D12"/>
    <w:rsid w:val="00E678A9"/>
    <w:rsid w:val="00E706D2"/>
    <w:rsid w:val="00E75EC1"/>
    <w:rsid w:val="00E807C6"/>
    <w:rsid w:val="00E8747C"/>
    <w:rsid w:val="00E9221D"/>
    <w:rsid w:val="00EA1F39"/>
    <w:rsid w:val="00EA22F9"/>
    <w:rsid w:val="00EA408B"/>
    <w:rsid w:val="00EB02F3"/>
    <w:rsid w:val="00EB42AB"/>
    <w:rsid w:val="00EB70E3"/>
    <w:rsid w:val="00EC0AD3"/>
    <w:rsid w:val="00EC2DB7"/>
    <w:rsid w:val="00EC540F"/>
    <w:rsid w:val="00ED78AE"/>
    <w:rsid w:val="00EE226C"/>
    <w:rsid w:val="00EE33E1"/>
    <w:rsid w:val="00EF5AD9"/>
    <w:rsid w:val="00F01698"/>
    <w:rsid w:val="00F0576B"/>
    <w:rsid w:val="00F132E3"/>
    <w:rsid w:val="00F1399A"/>
    <w:rsid w:val="00F16C75"/>
    <w:rsid w:val="00F25028"/>
    <w:rsid w:val="00F300C3"/>
    <w:rsid w:val="00F3063A"/>
    <w:rsid w:val="00F31A68"/>
    <w:rsid w:val="00F32132"/>
    <w:rsid w:val="00F33A1F"/>
    <w:rsid w:val="00F34E77"/>
    <w:rsid w:val="00F35492"/>
    <w:rsid w:val="00F35BBA"/>
    <w:rsid w:val="00F46B51"/>
    <w:rsid w:val="00F46D8E"/>
    <w:rsid w:val="00F47A5A"/>
    <w:rsid w:val="00F64B64"/>
    <w:rsid w:val="00F65562"/>
    <w:rsid w:val="00F701CA"/>
    <w:rsid w:val="00F71D6F"/>
    <w:rsid w:val="00F748FE"/>
    <w:rsid w:val="00F75580"/>
    <w:rsid w:val="00F802EF"/>
    <w:rsid w:val="00F83359"/>
    <w:rsid w:val="00F85A60"/>
    <w:rsid w:val="00F926AB"/>
    <w:rsid w:val="00F956F1"/>
    <w:rsid w:val="00FA6850"/>
    <w:rsid w:val="00FB5120"/>
    <w:rsid w:val="00FB628D"/>
    <w:rsid w:val="00FB7B3F"/>
    <w:rsid w:val="00FC3207"/>
    <w:rsid w:val="00FC4BAD"/>
    <w:rsid w:val="00FC6C5C"/>
    <w:rsid w:val="00FD1604"/>
    <w:rsid w:val="00FD1D36"/>
    <w:rsid w:val="00FD3532"/>
    <w:rsid w:val="00FD3AFB"/>
    <w:rsid w:val="00FD5D49"/>
    <w:rsid w:val="00FD7860"/>
    <w:rsid w:val="00FE0841"/>
    <w:rsid w:val="00FE40C8"/>
    <w:rsid w:val="00FE41BA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rsid w:val="00317124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">
    <w:name w:val="PL"/>
    <w:link w:val="PLChar"/>
    <w:qFormat/>
    <w:rsid w:val="0031712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17124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character" w:customStyle="1" w:styleId="B1Char1">
    <w:name w:val="B1 Char1"/>
    <w:qFormat/>
    <w:rsid w:val="0070362E"/>
    <w:rPr>
      <w:lang w:val="en-GB" w:eastAsia="en-US"/>
    </w:rPr>
  </w:style>
  <w:style w:type="table" w:styleId="-1">
    <w:name w:val="Light Shading Accent 1"/>
    <w:basedOn w:val="a1"/>
    <w:uiPriority w:val="60"/>
    <w:rsid w:val="00D7575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3-1">
    <w:name w:val="Medium Grid 3 Accent 1"/>
    <w:basedOn w:val="a1"/>
    <w:uiPriority w:val="69"/>
    <w:rsid w:val="00D757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paragraph" w:customStyle="1" w:styleId="Agreement">
    <w:name w:val="Agreement"/>
    <w:basedOn w:val="a"/>
    <w:next w:val="Doc-text2"/>
    <w:rsid w:val="001D45AE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38BB-B567-4CA3-8933-DDECB823B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3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222</cp:revision>
  <dcterms:created xsi:type="dcterms:W3CDTF">2018-03-19T07:37:00Z</dcterms:created>
  <dcterms:modified xsi:type="dcterms:W3CDTF">2018-08-09T06:01:00Z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